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Default="00CD36CF" w:rsidP="002010BF">
      <w:pPr>
        <w:pStyle w:val="TitlePageOrigin"/>
      </w:pPr>
      <w:r>
        <w:t>WEST virginia legislature</w:t>
      </w:r>
    </w:p>
    <w:p w14:paraId="68CCA41C" w14:textId="71F524A0" w:rsidR="00CD36CF" w:rsidRDefault="00CD36CF" w:rsidP="002010BF">
      <w:pPr>
        <w:pStyle w:val="TitlePageSession"/>
      </w:pPr>
      <w:r>
        <w:t>20</w:t>
      </w:r>
      <w:r w:rsidR="00081D6D">
        <w:t>2</w:t>
      </w:r>
      <w:r w:rsidR="009C1EA5">
        <w:t>1</w:t>
      </w:r>
      <w:r>
        <w:t xml:space="preserve"> regular session</w:t>
      </w:r>
    </w:p>
    <w:p w14:paraId="648AF4C6" w14:textId="5417810B" w:rsidR="00E677C3" w:rsidRDefault="00E677C3" w:rsidP="002010BF">
      <w:pPr>
        <w:pStyle w:val="TitlePageSession"/>
      </w:pPr>
      <w:r>
        <w:t>ENGROSSED</w:t>
      </w:r>
    </w:p>
    <w:p w14:paraId="0DC0BD16" w14:textId="77777777" w:rsidR="00CD36CF" w:rsidRDefault="00425401" w:rsidP="002010BF">
      <w:pPr>
        <w:pStyle w:val="TitlePageBillPrefix"/>
      </w:pPr>
      <w:sdt>
        <w:sdtPr>
          <w:tag w:val="IntroDate"/>
          <w:id w:val="-1236936958"/>
          <w:placeholder>
            <w:docPart w:val="38E55B98C6584CCF9C85CBA53F68462E"/>
          </w:placeholder>
          <w:text/>
        </w:sdtPr>
        <w:sdtEndPr/>
        <w:sdtContent>
          <w:r w:rsidR="00AC3B58">
            <w:t>Committee Substitute</w:t>
          </w:r>
        </w:sdtContent>
      </w:sdt>
    </w:p>
    <w:p w14:paraId="3622B296" w14:textId="77777777" w:rsidR="00AC3B58" w:rsidRPr="00AC3B58" w:rsidRDefault="00AC3B58" w:rsidP="002010BF">
      <w:pPr>
        <w:pStyle w:val="TitlePageBillPrefix"/>
      </w:pPr>
      <w:r>
        <w:t>for</w:t>
      </w:r>
    </w:p>
    <w:p w14:paraId="6C29E3CE" w14:textId="6F8A0D06" w:rsidR="00CD36CF" w:rsidRDefault="00425401"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1A25AD">
            <w:t>House</w:t>
          </w:r>
        </w:sdtContent>
      </w:sdt>
      <w:r w:rsidR="00303684">
        <w:t xml:space="preserve"> </w:t>
      </w:r>
      <w:r w:rsidR="00CD36CF">
        <w:t xml:space="preserve">Bill </w:t>
      </w:r>
      <w:sdt>
        <w:sdtPr>
          <w:tag w:val="BNum"/>
          <w:id w:val="1645317809"/>
          <w:lock w:val="sdtLocked"/>
          <w:placeholder>
            <w:docPart w:val="2F6EC695F8BA4A069FC220B727B83F05"/>
          </w:placeholder>
          <w:text/>
        </w:sdtPr>
        <w:sdtEndPr/>
        <w:sdtContent>
          <w:r w:rsidR="001A25AD" w:rsidRPr="001A25AD">
            <w:t>2370</w:t>
          </w:r>
        </w:sdtContent>
      </w:sdt>
    </w:p>
    <w:p w14:paraId="33D6EF18" w14:textId="77777777" w:rsidR="001A25AD" w:rsidRDefault="001A25AD" w:rsidP="002010BF">
      <w:pPr>
        <w:pStyle w:val="References"/>
        <w:rPr>
          <w:smallCaps/>
        </w:rPr>
      </w:pPr>
      <w:r>
        <w:rPr>
          <w:smallCaps/>
        </w:rPr>
        <w:t xml:space="preserve">By Delegates Howell, B. Ward, Paynter, Martin, Phillips, Mandt, J. Pack, Pinson, Miller, </w:t>
      </w:r>
      <w:proofErr w:type="spellStart"/>
      <w:r>
        <w:rPr>
          <w:smallCaps/>
        </w:rPr>
        <w:t>Sypolt</w:t>
      </w:r>
      <w:proofErr w:type="spellEnd"/>
      <w:r>
        <w:rPr>
          <w:smallCaps/>
        </w:rPr>
        <w:t xml:space="preserve"> and </w:t>
      </w:r>
      <w:proofErr w:type="spellStart"/>
      <w:r>
        <w:rPr>
          <w:smallCaps/>
        </w:rPr>
        <w:t>Kimes</w:t>
      </w:r>
      <w:proofErr w:type="spellEnd"/>
    </w:p>
    <w:p w14:paraId="375216A1" w14:textId="77777777" w:rsidR="001B0B77" w:rsidRDefault="00CD36CF" w:rsidP="001A25AD">
      <w:pPr>
        <w:pStyle w:val="References"/>
        <w:sectPr w:rsidR="001B0B77" w:rsidSect="001A25A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EB79CF24A9C34DC4B671B0F2D2F2B47E"/>
          </w:placeholder>
          <w:text w:multiLine="1"/>
        </w:sdtPr>
        <w:sdtEndPr/>
        <w:sdtContent>
          <w:r w:rsidR="008B4ECB" w:rsidRPr="008B4ECB">
            <w:t xml:space="preserve">Introduced February 13, 2021; </w:t>
          </w:r>
          <w:r w:rsidR="001B0B77">
            <w:t>r</w:t>
          </w:r>
          <w:r w:rsidR="008B4ECB" w:rsidRPr="008B4ECB">
            <w:t>eferred to the Committee on the Judiciary</w:t>
          </w:r>
        </w:sdtContent>
      </w:sdt>
      <w:r>
        <w:t>]</w:t>
      </w:r>
    </w:p>
    <w:p w14:paraId="3BFE5754" w14:textId="763DAE3B" w:rsidR="001A25AD" w:rsidRDefault="001A25AD" w:rsidP="001A25AD">
      <w:pPr>
        <w:pStyle w:val="References"/>
      </w:pPr>
    </w:p>
    <w:p w14:paraId="77245590" w14:textId="3D642082" w:rsidR="001A25AD" w:rsidRPr="00B63355" w:rsidRDefault="001A25AD" w:rsidP="001B0B77">
      <w:pPr>
        <w:pStyle w:val="TitleSection"/>
        <w:rPr>
          <w:rFonts w:cs="Arial"/>
          <w:color w:val="auto"/>
        </w:rPr>
      </w:pPr>
      <w:r w:rsidRPr="00B63355">
        <w:rPr>
          <w:color w:val="auto"/>
        </w:rPr>
        <w:lastRenderedPageBreak/>
        <w:t xml:space="preserve">A BILL </w:t>
      </w:r>
      <w:r w:rsidRPr="00B63355">
        <w:rPr>
          <w:rFonts w:cs="Arial"/>
          <w:color w:val="auto"/>
        </w:rPr>
        <w:t>to amend the Code of West Virginia,1931, as amended, by adding thereto a new section, designated §16-13A-9b</w:t>
      </w:r>
      <w:r>
        <w:rPr>
          <w:rFonts w:cs="Arial"/>
          <w:color w:val="auto"/>
        </w:rPr>
        <w:t>,</w:t>
      </w:r>
      <w:r w:rsidRPr="00B63355">
        <w:rPr>
          <w:rFonts w:cs="Arial"/>
          <w:color w:val="auto"/>
        </w:rPr>
        <w:t xml:space="preserve"> relating to exempting sewer charges for swimming pools; requiring the owner of the pool to provide the dimensions of a pool that is being filled with water; requiring the </w:t>
      </w:r>
      <w:r w:rsidR="008B4ECB">
        <w:rPr>
          <w:rFonts w:cs="Arial"/>
          <w:color w:val="auto"/>
        </w:rPr>
        <w:t>waste water utility</w:t>
      </w:r>
      <w:r w:rsidRPr="00B63355">
        <w:rPr>
          <w:rFonts w:cs="Arial"/>
          <w:color w:val="auto"/>
        </w:rPr>
        <w:t xml:space="preserve"> to calculate the volume of the pool and allow an individual to use that amount of water for filling the pool without being charged for the corresponding sewer charges, as the water does not go to the sewer; and allowing the </w:t>
      </w:r>
      <w:r w:rsidR="008B4ECB">
        <w:rPr>
          <w:rFonts w:cs="Arial"/>
          <w:color w:val="auto"/>
        </w:rPr>
        <w:t>waste water utility</w:t>
      </w:r>
      <w:r w:rsidRPr="00B63355">
        <w:rPr>
          <w:rFonts w:cs="Arial"/>
          <w:color w:val="auto"/>
        </w:rPr>
        <w:t xml:space="preserve"> to inspect the pool in order to verify the dimensions. </w:t>
      </w:r>
    </w:p>
    <w:p w14:paraId="47F37D15" w14:textId="77777777" w:rsidR="001A25AD" w:rsidRPr="00B63355" w:rsidRDefault="001A25AD" w:rsidP="001B0B77">
      <w:pPr>
        <w:pStyle w:val="EnactingClause"/>
        <w:rPr>
          <w:color w:val="auto"/>
        </w:rPr>
        <w:sectPr w:rsidR="001A25AD" w:rsidRPr="00B63355" w:rsidSect="001B0B77">
          <w:pgSz w:w="12240" w:h="15840" w:code="1"/>
          <w:pgMar w:top="1440" w:right="1440" w:bottom="1440" w:left="1440" w:header="720" w:footer="720" w:gutter="0"/>
          <w:lnNumType w:countBy="1" w:restart="newSection"/>
          <w:pgNumType w:start="0"/>
          <w:cols w:space="720"/>
          <w:titlePg/>
          <w:docGrid w:linePitch="360"/>
        </w:sectPr>
      </w:pPr>
      <w:r w:rsidRPr="00B63355">
        <w:rPr>
          <w:color w:val="auto"/>
        </w:rPr>
        <w:t>Be it enacted by the Legislature of West Virginia:</w:t>
      </w:r>
    </w:p>
    <w:p w14:paraId="499EB0B9" w14:textId="490FCB97" w:rsidR="00E677C3" w:rsidRPr="008B321A" w:rsidRDefault="00E677C3" w:rsidP="00E677C3">
      <w:pPr>
        <w:pStyle w:val="ArticleHeading"/>
        <w:rPr>
          <w:sz w:val="22"/>
        </w:rPr>
      </w:pPr>
      <w:r w:rsidRPr="008B321A">
        <w:rPr>
          <w:sz w:val="22"/>
        </w:rPr>
        <w:t>ARTICLE 13A. public service districts.</w:t>
      </w:r>
    </w:p>
    <w:p w14:paraId="67EE746F" w14:textId="77777777" w:rsidR="00E677C3" w:rsidRPr="008B321A" w:rsidRDefault="00E677C3" w:rsidP="00E677C3">
      <w:pPr>
        <w:pStyle w:val="SectionHeading"/>
        <w:rPr>
          <w:u w:val="single"/>
        </w:rPr>
      </w:pPr>
      <w:r w:rsidRPr="008B321A">
        <w:rPr>
          <w:u w:val="single"/>
        </w:rPr>
        <w:t>§16-13A-9b. Exemptions for Swimming Pools.</w:t>
      </w:r>
    </w:p>
    <w:p w14:paraId="41F5AE40" w14:textId="77777777" w:rsidR="00E677C3" w:rsidRPr="008B321A" w:rsidRDefault="00E677C3" w:rsidP="00E677C3">
      <w:pPr>
        <w:pStyle w:val="SectionBody"/>
        <w:rPr>
          <w:u w:val="single"/>
        </w:rPr>
      </w:pPr>
      <w:r w:rsidRPr="008B321A">
        <w:rPr>
          <w:u w:val="single"/>
        </w:rPr>
        <w:t xml:space="preserve">(a) There shall be an exemption in sewer charges for those who own swimming pools for pool water if that pool water is not discharged into the sewer system. </w:t>
      </w:r>
    </w:p>
    <w:p w14:paraId="092AA49F" w14:textId="77777777" w:rsidR="00E677C3" w:rsidRPr="008B321A" w:rsidRDefault="00E677C3" w:rsidP="00E677C3">
      <w:pPr>
        <w:pStyle w:val="SectionBody"/>
        <w:rPr>
          <w:u w:val="single"/>
        </w:rPr>
      </w:pPr>
      <w:r w:rsidRPr="008B321A">
        <w:rPr>
          <w:u w:val="single"/>
        </w:rPr>
        <w:t>(b) In order for the owner of the pool to qualify, the individual must provide the dimensions of the pool that is being filled with water to the waste water utilities that are political subdivisions of the state within 30 days of filling the pool.</w:t>
      </w:r>
    </w:p>
    <w:p w14:paraId="43FA134C" w14:textId="77777777" w:rsidR="00E677C3" w:rsidRPr="008B321A" w:rsidRDefault="00E677C3" w:rsidP="00E677C3">
      <w:pPr>
        <w:pStyle w:val="SectionBody"/>
        <w:rPr>
          <w:u w:val="single"/>
        </w:rPr>
      </w:pPr>
      <w:r w:rsidRPr="008B321A">
        <w:rPr>
          <w:u w:val="single"/>
        </w:rPr>
        <w:t>(c) The waste water utility shall calculate the volume of the pool and shall allow an individual to use the amount of water necessary to fill their pool, without being charged for the corresponding sewer charges that would normally be associated for that amount of use.</w:t>
      </w:r>
    </w:p>
    <w:p w14:paraId="6BC3128A" w14:textId="77777777" w:rsidR="00E677C3" w:rsidRPr="008B321A" w:rsidRDefault="00E677C3" w:rsidP="00E677C3">
      <w:pPr>
        <w:pStyle w:val="SectionBody"/>
        <w:rPr>
          <w:u w:val="single"/>
        </w:rPr>
      </w:pPr>
      <w:r w:rsidRPr="008B321A">
        <w:rPr>
          <w:u w:val="single"/>
        </w:rPr>
        <w:t>(d) The waste water utility shall have the opportunity to inspect the pool of the individual applying for the exemption as to verify the dimensions of the pool to ensure accuracy.</w:t>
      </w:r>
    </w:p>
    <w:p w14:paraId="4ED891BC" w14:textId="35AB205C" w:rsidR="001A25AD" w:rsidRPr="00B63355" w:rsidRDefault="00E677C3" w:rsidP="00E677C3">
      <w:pPr>
        <w:pStyle w:val="SectionBody"/>
        <w:widowControl/>
        <w:rPr>
          <w:color w:val="auto"/>
          <w:u w:val="single"/>
        </w:rPr>
      </w:pPr>
      <w:r w:rsidRPr="008B321A">
        <w:rPr>
          <w:u w:val="single"/>
        </w:rPr>
        <w:t>(e) This section only applies to privately owned swimming pools.</w:t>
      </w:r>
    </w:p>
    <w:p w14:paraId="655BC677" w14:textId="77777777" w:rsidR="001A25AD" w:rsidRPr="00B63355" w:rsidRDefault="001A25AD" w:rsidP="001B0B77">
      <w:pPr>
        <w:pStyle w:val="SectionBody"/>
        <w:widowControl/>
        <w:rPr>
          <w:color w:val="auto"/>
          <w:u w:val="single"/>
        </w:rPr>
        <w:sectPr w:rsidR="001A25AD" w:rsidRPr="00B63355" w:rsidSect="00214427">
          <w:type w:val="continuous"/>
          <w:pgSz w:w="12240" w:h="15840" w:code="1"/>
          <w:pgMar w:top="1440" w:right="1440" w:bottom="1440" w:left="1440" w:header="720" w:footer="720" w:gutter="0"/>
          <w:lnNumType w:countBy="1" w:restart="newSection"/>
          <w:cols w:space="720"/>
          <w:docGrid w:linePitch="360"/>
        </w:sectPr>
      </w:pPr>
    </w:p>
    <w:p w14:paraId="0CD9B606" w14:textId="77777777" w:rsidR="001A25AD" w:rsidRPr="00B63355" w:rsidRDefault="001A25AD" w:rsidP="001B0B77">
      <w:pPr>
        <w:pStyle w:val="Note"/>
        <w:widowControl/>
        <w:rPr>
          <w:color w:val="auto"/>
        </w:rPr>
      </w:pPr>
    </w:p>
    <w:p w14:paraId="1728C226" w14:textId="77777777" w:rsidR="001A25AD" w:rsidRPr="00B63355" w:rsidRDefault="001A25AD" w:rsidP="001B0B77">
      <w:pPr>
        <w:pStyle w:val="Note"/>
        <w:widowControl/>
        <w:rPr>
          <w:color w:val="auto"/>
        </w:rPr>
      </w:pPr>
      <w:r w:rsidRPr="00B63355">
        <w:rPr>
          <w:color w:val="auto"/>
        </w:rPr>
        <w:t>NOTE: The purpose of this bill is to allow for owners of swimming pools to not have to pay associated costs for sewage when the water used for the pool is not used in the sewer.</w:t>
      </w:r>
    </w:p>
    <w:p w14:paraId="11ACE79A" w14:textId="77777777" w:rsidR="001A25AD" w:rsidRPr="00B63355" w:rsidRDefault="001A25AD" w:rsidP="001B0B77">
      <w:pPr>
        <w:pStyle w:val="Note"/>
        <w:widowControl/>
        <w:rPr>
          <w:color w:val="auto"/>
        </w:rPr>
      </w:pPr>
      <w:proofErr w:type="gramStart"/>
      <w:r w:rsidRPr="00B63355">
        <w:rPr>
          <w:color w:val="auto"/>
        </w:rPr>
        <w:t>Strike-throughs</w:t>
      </w:r>
      <w:proofErr w:type="gramEnd"/>
      <w:r w:rsidRPr="00B63355">
        <w:rPr>
          <w:color w:val="auto"/>
        </w:rPr>
        <w:t xml:space="preserve"> indicate language that would be stricken from a heading or the present law and underscoring indicates new language that would be added.</w:t>
      </w:r>
    </w:p>
    <w:p w14:paraId="7672FEDD" w14:textId="77777777" w:rsidR="00E831B3" w:rsidRDefault="00E831B3" w:rsidP="001B0B77">
      <w:pPr>
        <w:pStyle w:val="References"/>
      </w:pPr>
    </w:p>
    <w:sectPr w:rsidR="00E831B3" w:rsidSect="001A25A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3BB1F7" w14:textId="77777777" w:rsidR="00331B5A" w:rsidRPr="00B844FE" w:rsidRDefault="00331B5A" w:rsidP="00B844FE">
      <w:r>
        <w:separator/>
      </w:r>
    </w:p>
  </w:endnote>
  <w:endnote w:type="continuationSeparator" w:id="0">
    <w:p w14:paraId="5FBA999B" w14:textId="77777777" w:rsidR="00331B5A" w:rsidRPr="00B844FE" w:rsidRDefault="00331B5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5C3B73" w14:textId="77777777" w:rsidR="001A25AD" w:rsidRDefault="001A25AD" w:rsidP="00CD638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DD1B0C6" w14:textId="77777777" w:rsidR="001A25AD" w:rsidRPr="001A25AD" w:rsidRDefault="001A25AD" w:rsidP="001A25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618152" w14:textId="41161FBD" w:rsidR="001A25AD" w:rsidRDefault="001A25AD" w:rsidP="00CD638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67FC39B" w14:textId="193CABE5" w:rsidR="001A25AD" w:rsidRPr="001A25AD" w:rsidRDefault="001A25AD" w:rsidP="001A25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2B0306" w14:textId="77777777" w:rsidR="00331B5A" w:rsidRPr="00B844FE" w:rsidRDefault="00331B5A" w:rsidP="00B844FE">
      <w:r>
        <w:separator/>
      </w:r>
    </w:p>
  </w:footnote>
  <w:footnote w:type="continuationSeparator" w:id="0">
    <w:p w14:paraId="5CD1374B" w14:textId="77777777" w:rsidR="00331B5A" w:rsidRPr="00B844FE" w:rsidRDefault="00331B5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3DB079" w14:textId="1C7EBFD1" w:rsidR="001A25AD" w:rsidRPr="001A25AD" w:rsidRDefault="001A25AD" w:rsidP="001A25AD">
    <w:pPr>
      <w:pStyle w:val="Header"/>
    </w:pPr>
    <w:r>
      <w:t>CS for HB 2370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9F270" w14:textId="256793AA" w:rsidR="001A25AD" w:rsidRPr="001A25AD" w:rsidRDefault="00425401" w:rsidP="001A25AD">
    <w:pPr>
      <w:pStyle w:val="Header"/>
    </w:pPr>
    <w:proofErr w:type="spellStart"/>
    <w:r>
      <w:t>Eng</w:t>
    </w:r>
    <w:proofErr w:type="spellEnd"/>
    <w:r>
      <w:t xml:space="preserve"> </w:t>
    </w:r>
    <w:r w:rsidR="001A25AD">
      <w:t>CS for HB 2370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76128"/>
    <w:rsid w:val="00081D6D"/>
    <w:rsid w:val="00085D22"/>
    <w:rsid w:val="000C5C77"/>
    <w:rsid w:val="000E647E"/>
    <w:rsid w:val="000F22B7"/>
    <w:rsid w:val="0010070F"/>
    <w:rsid w:val="0015112E"/>
    <w:rsid w:val="001552E7"/>
    <w:rsid w:val="001566B4"/>
    <w:rsid w:val="00191A28"/>
    <w:rsid w:val="001A25AD"/>
    <w:rsid w:val="001B0B77"/>
    <w:rsid w:val="001C279E"/>
    <w:rsid w:val="001D459E"/>
    <w:rsid w:val="002010BF"/>
    <w:rsid w:val="0027011C"/>
    <w:rsid w:val="00274200"/>
    <w:rsid w:val="00275740"/>
    <w:rsid w:val="002A0269"/>
    <w:rsid w:val="00301F44"/>
    <w:rsid w:val="00303684"/>
    <w:rsid w:val="003143F5"/>
    <w:rsid w:val="00314854"/>
    <w:rsid w:val="00331B5A"/>
    <w:rsid w:val="003C51CD"/>
    <w:rsid w:val="004247A2"/>
    <w:rsid w:val="00425401"/>
    <w:rsid w:val="004B2795"/>
    <w:rsid w:val="004C13DD"/>
    <w:rsid w:val="004E3441"/>
    <w:rsid w:val="00562810"/>
    <w:rsid w:val="005A5366"/>
    <w:rsid w:val="00637E73"/>
    <w:rsid w:val="006865E9"/>
    <w:rsid w:val="00691F3E"/>
    <w:rsid w:val="00694BFB"/>
    <w:rsid w:val="006A106B"/>
    <w:rsid w:val="006C523D"/>
    <w:rsid w:val="006D4036"/>
    <w:rsid w:val="0070502F"/>
    <w:rsid w:val="007E02CF"/>
    <w:rsid w:val="007F1CF5"/>
    <w:rsid w:val="00834EDE"/>
    <w:rsid w:val="008736AA"/>
    <w:rsid w:val="008B4ECB"/>
    <w:rsid w:val="008D275D"/>
    <w:rsid w:val="009318F8"/>
    <w:rsid w:val="00954B98"/>
    <w:rsid w:val="00980327"/>
    <w:rsid w:val="009C1EA5"/>
    <w:rsid w:val="009F1067"/>
    <w:rsid w:val="00A31E01"/>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D12CB"/>
    <w:rsid w:val="00CD36CF"/>
    <w:rsid w:val="00CF1DCA"/>
    <w:rsid w:val="00D27498"/>
    <w:rsid w:val="00D579FC"/>
    <w:rsid w:val="00DE526B"/>
    <w:rsid w:val="00DF199D"/>
    <w:rsid w:val="00E01542"/>
    <w:rsid w:val="00E365F1"/>
    <w:rsid w:val="00E62F48"/>
    <w:rsid w:val="00E677C3"/>
    <w:rsid w:val="00E831B3"/>
    <w:rsid w:val="00EB203E"/>
    <w:rsid w:val="00EE70CB"/>
    <w:rsid w:val="00F23775"/>
    <w:rsid w:val="00F41CA2"/>
    <w:rsid w:val="00F443C0"/>
    <w:rsid w:val="00F62EFB"/>
    <w:rsid w:val="00F939A4"/>
    <w:rsid w:val="00FA7B09"/>
    <w:rsid w:val="00FC453E"/>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2455203"/>
  <w15:chartTrackingRefBased/>
  <w15:docId w15:val="{B79C94DD-50F6-4C76-AD31-A89962FD4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1A25AD"/>
    <w:rPr>
      <w:rFonts w:eastAsia="Calibri"/>
      <w:b/>
      <w:caps/>
      <w:color w:val="000000"/>
      <w:sz w:val="24"/>
    </w:rPr>
  </w:style>
  <w:style w:type="character" w:customStyle="1" w:styleId="SectionHeadingChar">
    <w:name w:val="Section Heading Char"/>
    <w:link w:val="SectionHeading"/>
    <w:rsid w:val="001A25AD"/>
    <w:rPr>
      <w:rFonts w:eastAsia="Calibri"/>
      <w:b/>
      <w:color w:val="000000"/>
    </w:rPr>
  </w:style>
  <w:style w:type="character" w:styleId="PageNumber">
    <w:name w:val="page number"/>
    <w:basedOn w:val="DefaultParagraphFont"/>
    <w:uiPriority w:val="99"/>
    <w:semiHidden/>
    <w:locked/>
    <w:rsid w:val="001A25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A17B27"/>
    <w:rsid w:val="00A36AC3"/>
    <w:rsid w:val="00A75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A754C1"/>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384</Words>
  <Characters>1898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Seth Wright</cp:lastModifiedBy>
  <cp:revision>3</cp:revision>
  <dcterms:created xsi:type="dcterms:W3CDTF">2021-03-30T22:47:00Z</dcterms:created>
  <dcterms:modified xsi:type="dcterms:W3CDTF">2021-03-30T22:49:00Z</dcterms:modified>
</cp:coreProperties>
</file>